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F8" w:rsidRDefault="00895BF8" w:rsidP="00C54094">
      <w:pPr>
        <w:jc w:val="center"/>
        <w:rPr>
          <w:sz w:val="44"/>
        </w:rPr>
      </w:pPr>
    </w:p>
    <w:p w:rsidR="00C54094" w:rsidRPr="00895BF8" w:rsidRDefault="00C54094" w:rsidP="00C54094">
      <w:pPr>
        <w:jc w:val="center"/>
        <w:rPr>
          <w:sz w:val="48"/>
        </w:rPr>
      </w:pPr>
      <w:r w:rsidRPr="00895BF8">
        <w:rPr>
          <w:sz w:val="48"/>
        </w:rPr>
        <w:t>Health Coverage Enrollment</w:t>
      </w:r>
    </w:p>
    <w:p w:rsidR="00C54094" w:rsidRDefault="00C54094" w:rsidP="00C54094">
      <w:pPr>
        <w:jc w:val="center"/>
      </w:pPr>
    </w:p>
    <w:p w:rsidR="00C601E4" w:rsidRDefault="00C601E4" w:rsidP="00C54094">
      <w:pPr>
        <w:jc w:val="center"/>
        <w:rPr>
          <w:i/>
          <w:highlight w:val="yellow"/>
        </w:rPr>
      </w:pPr>
    </w:p>
    <w:p w:rsidR="00C601E4" w:rsidRDefault="00C601E4" w:rsidP="00895BF8">
      <w:pPr>
        <w:rPr>
          <w:i/>
          <w:highlight w:val="yellow"/>
        </w:rPr>
      </w:pPr>
    </w:p>
    <w:p w:rsidR="00C54094" w:rsidRPr="00C54094" w:rsidRDefault="00C54094" w:rsidP="00C54094">
      <w:pPr>
        <w:jc w:val="center"/>
        <w:rPr>
          <w:i/>
        </w:rPr>
      </w:pPr>
      <w:r w:rsidRPr="00C54094">
        <w:rPr>
          <w:i/>
          <w:highlight w:val="yellow"/>
        </w:rPr>
        <w:t>(</w:t>
      </w:r>
      <w:r>
        <w:rPr>
          <w:i/>
          <w:highlight w:val="yellow"/>
        </w:rPr>
        <w:t>Insert d</w:t>
      </w:r>
      <w:r w:rsidRPr="00C54094">
        <w:rPr>
          <w:i/>
          <w:highlight w:val="yellow"/>
        </w:rPr>
        <w:t>istrict or school logo)</w:t>
      </w:r>
    </w:p>
    <w:p w:rsidR="00C601E4" w:rsidRDefault="00C601E4" w:rsidP="00C54094">
      <w:pPr>
        <w:jc w:val="center"/>
      </w:pPr>
    </w:p>
    <w:p w:rsidR="00C601E4" w:rsidRDefault="00C601E4" w:rsidP="00C54094">
      <w:pPr>
        <w:jc w:val="center"/>
      </w:pPr>
    </w:p>
    <w:p w:rsidR="00C601E4" w:rsidRDefault="00C601E4" w:rsidP="00C54094">
      <w:pPr>
        <w:jc w:val="center"/>
      </w:pPr>
    </w:p>
    <w:p w:rsidR="00C54094" w:rsidRDefault="00C54094" w:rsidP="00C54094">
      <w:pPr>
        <w:rPr>
          <w:b/>
        </w:rPr>
      </w:pPr>
      <w:r w:rsidRPr="00C54094">
        <w:rPr>
          <w:b/>
        </w:rPr>
        <w:t xml:space="preserve">Medi-Cal is available to ALL low-income children, regardless of immigration status. Children and youth under 19 years old can enroll in full-scope Medi-Cal and get care. </w:t>
      </w:r>
    </w:p>
    <w:p w:rsidR="00C54094" w:rsidRDefault="00C54094" w:rsidP="00C54094">
      <w:pPr>
        <w:rPr>
          <w:b/>
        </w:rPr>
      </w:pPr>
    </w:p>
    <w:p w:rsidR="00C54094" w:rsidRPr="00C54094" w:rsidRDefault="00C54094" w:rsidP="00C54094">
      <w:r w:rsidRPr="00C54094">
        <w:t xml:space="preserve">Immigrant families can enroll their children in Medi-Cal without worrying how personal information, including their immigration status, will be shared. Personal information is safe and protected and will NOT be </w:t>
      </w:r>
      <w:r>
        <w:t>shared</w:t>
      </w:r>
      <w:r w:rsidRPr="00C54094">
        <w:t xml:space="preserve"> with immigration officials or used for immigration enforcement purposes. Medi-Cal will only use personal information to check eligibility status for health coverage. </w:t>
      </w:r>
    </w:p>
    <w:p w:rsidR="00C54094" w:rsidRDefault="00C54094" w:rsidP="00C54094">
      <w:pPr>
        <w:rPr>
          <w:b/>
        </w:rPr>
      </w:pPr>
    </w:p>
    <w:p w:rsidR="00C54094" w:rsidRPr="00C54094" w:rsidRDefault="00C54094" w:rsidP="00C54094">
      <w:r w:rsidRPr="00C54094">
        <w:t xml:space="preserve">Certified enrollment counselors will be on campus to </w:t>
      </w:r>
      <w:r w:rsidR="003F54E0">
        <w:t>answer any questions you may have and</w:t>
      </w:r>
      <w:r w:rsidR="00F560E0">
        <w:t xml:space="preserve"> help</w:t>
      </w:r>
      <w:r w:rsidR="003F54E0">
        <w:t xml:space="preserve"> enroll students and families</w:t>
      </w:r>
      <w:r w:rsidR="00F560E0">
        <w:t xml:space="preserve"> in health coverage</w:t>
      </w:r>
      <w:r w:rsidR="003F54E0">
        <w:t xml:space="preserve">. </w:t>
      </w:r>
      <w:r w:rsidRPr="00C54094">
        <w:t xml:space="preserve"> </w:t>
      </w:r>
    </w:p>
    <w:p w:rsidR="00C54094" w:rsidRDefault="00C54094" w:rsidP="00C54094">
      <w:pPr>
        <w:rPr>
          <w:b/>
        </w:rPr>
      </w:pPr>
    </w:p>
    <w:p w:rsidR="00C54094" w:rsidRPr="00C54094" w:rsidRDefault="00C54094" w:rsidP="00C54094">
      <w:pPr>
        <w:rPr>
          <w:i/>
        </w:rPr>
      </w:pPr>
      <w:r>
        <w:rPr>
          <w:b/>
        </w:rPr>
        <w:t xml:space="preserve">Date: </w:t>
      </w:r>
      <w:r w:rsidR="00C601E4" w:rsidRPr="00C601E4">
        <w:rPr>
          <w:i/>
          <w:highlight w:val="yellow"/>
        </w:rPr>
        <w:t xml:space="preserve">(Insert date </w:t>
      </w:r>
      <w:r w:rsidR="00C601E4">
        <w:rPr>
          <w:i/>
          <w:highlight w:val="yellow"/>
        </w:rPr>
        <w:t>&amp;</w:t>
      </w:r>
      <w:r w:rsidR="00C601E4" w:rsidRPr="00C601E4">
        <w:rPr>
          <w:i/>
          <w:highlight w:val="yellow"/>
        </w:rPr>
        <w:t xml:space="preserve"> time. For example, “</w:t>
      </w:r>
      <w:r w:rsidRPr="00C601E4">
        <w:rPr>
          <w:i/>
          <w:highlight w:val="yellow"/>
        </w:rPr>
        <w:t>Tuesda</w:t>
      </w:r>
      <w:r w:rsidR="00C601E4">
        <w:rPr>
          <w:i/>
          <w:highlight w:val="yellow"/>
        </w:rPr>
        <w:t>y and Thursday, July 6 &amp; 8.”)</w:t>
      </w:r>
    </w:p>
    <w:p w:rsidR="00C54094" w:rsidRPr="00C54094" w:rsidRDefault="00C54094" w:rsidP="00C54094">
      <w:pPr>
        <w:rPr>
          <w:i/>
        </w:rPr>
      </w:pPr>
      <w:r>
        <w:rPr>
          <w:b/>
        </w:rPr>
        <w:t xml:space="preserve">Time: </w:t>
      </w:r>
      <w:r w:rsidR="00C601E4" w:rsidRPr="00C601E4">
        <w:rPr>
          <w:i/>
          <w:highlight w:val="yellow"/>
        </w:rPr>
        <w:t>(Insert time.)</w:t>
      </w:r>
    </w:p>
    <w:p w:rsidR="00C54094" w:rsidRDefault="00C54094" w:rsidP="00C54094">
      <w:pPr>
        <w:rPr>
          <w:b/>
        </w:rPr>
      </w:pPr>
      <w:r>
        <w:rPr>
          <w:b/>
        </w:rPr>
        <w:t xml:space="preserve">Room location: </w:t>
      </w:r>
      <w:r w:rsidR="00C601E4" w:rsidRPr="00C601E4">
        <w:rPr>
          <w:i/>
          <w:highlight w:val="yellow"/>
        </w:rPr>
        <w:t>(Insert location such as l</w:t>
      </w:r>
      <w:r w:rsidRPr="00C601E4">
        <w:rPr>
          <w:i/>
          <w:highlight w:val="yellow"/>
        </w:rPr>
        <w:t>ibrary</w:t>
      </w:r>
      <w:r w:rsidR="00C601E4" w:rsidRPr="00C601E4">
        <w:rPr>
          <w:i/>
          <w:highlight w:val="yellow"/>
        </w:rPr>
        <w:t xml:space="preserve"> or cafeteria</w:t>
      </w:r>
      <w:r w:rsidR="00C601E4">
        <w:rPr>
          <w:i/>
          <w:highlight w:val="yellow"/>
        </w:rPr>
        <w:t>.</w:t>
      </w:r>
      <w:r w:rsidR="00C601E4" w:rsidRPr="00C601E4">
        <w:rPr>
          <w:i/>
          <w:highlight w:val="yellow"/>
        </w:rPr>
        <w:t>)</w:t>
      </w:r>
      <w:r w:rsidR="00C601E4" w:rsidRPr="00C601E4">
        <w:rPr>
          <w:i/>
        </w:rPr>
        <w:t xml:space="preserve"> </w:t>
      </w:r>
      <w:r w:rsidRPr="00C601E4">
        <w:rPr>
          <w:i/>
        </w:rPr>
        <w:t xml:space="preserve"> </w:t>
      </w:r>
    </w:p>
    <w:p w:rsidR="00C54094" w:rsidRDefault="00C54094" w:rsidP="00C54094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895BF8" w:rsidRPr="00895BF8">
        <w:tc>
          <w:tcPr>
            <w:tcW w:w="8856" w:type="dxa"/>
          </w:tcPr>
          <w:p w:rsidR="00895BF8" w:rsidRPr="00895BF8" w:rsidRDefault="00895BF8" w:rsidP="00C54094">
            <w:pPr>
              <w:rPr>
                <w:b/>
              </w:rPr>
            </w:pPr>
            <w:r w:rsidRPr="00895BF8">
              <w:rPr>
                <w:b/>
              </w:rPr>
              <w:t xml:space="preserve">Bring as many of the following items as you can: </w:t>
            </w:r>
          </w:p>
        </w:tc>
      </w:tr>
      <w:tr w:rsidR="00895BF8" w:rsidRPr="00895BF8">
        <w:tc>
          <w:tcPr>
            <w:tcW w:w="8856" w:type="dxa"/>
          </w:tcPr>
          <w:p w:rsidR="00895BF8" w:rsidRPr="00895BF8" w:rsidRDefault="00895BF8" w:rsidP="00C5409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95BF8">
              <w:rPr>
                <w:b/>
              </w:rPr>
              <w:t xml:space="preserve">Proof of Identity </w:t>
            </w:r>
            <w:r w:rsidRPr="00895BF8">
              <w:t xml:space="preserve">(any passport or photo ID) </w:t>
            </w:r>
          </w:p>
        </w:tc>
      </w:tr>
      <w:tr w:rsidR="00895BF8" w:rsidRPr="00895BF8">
        <w:tc>
          <w:tcPr>
            <w:tcW w:w="8856" w:type="dxa"/>
          </w:tcPr>
          <w:p w:rsidR="00895BF8" w:rsidRPr="00895BF8" w:rsidRDefault="00895BF8" w:rsidP="00C5409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95BF8">
              <w:rPr>
                <w:b/>
              </w:rPr>
              <w:t xml:space="preserve">Proof of Income </w:t>
            </w:r>
            <w:r w:rsidRPr="00895BF8">
              <w:t>(current pay stub or bank statement)</w:t>
            </w:r>
          </w:p>
        </w:tc>
      </w:tr>
      <w:tr w:rsidR="00895BF8" w:rsidRPr="00895BF8">
        <w:tc>
          <w:tcPr>
            <w:tcW w:w="8856" w:type="dxa"/>
          </w:tcPr>
          <w:p w:rsidR="00895BF8" w:rsidRPr="00895BF8" w:rsidRDefault="00895BF8" w:rsidP="00C5409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95BF8">
              <w:rPr>
                <w:b/>
              </w:rPr>
              <w:t xml:space="preserve">Proof of Residency </w:t>
            </w:r>
            <w:r w:rsidRPr="00895BF8">
              <w:t xml:space="preserve">(telephone or electric bill) </w:t>
            </w:r>
          </w:p>
        </w:tc>
      </w:tr>
      <w:tr w:rsidR="00895BF8" w:rsidRPr="00895BF8">
        <w:tc>
          <w:tcPr>
            <w:tcW w:w="8856" w:type="dxa"/>
          </w:tcPr>
          <w:p w:rsidR="00895BF8" w:rsidRPr="00895BF8" w:rsidRDefault="00895BF8" w:rsidP="000F52F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95BF8">
              <w:rPr>
                <w:b/>
              </w:rPr>
              <w:t xml:space="preserve">Medi-Cal </w:t>
            </w:r>
            <w:r w:rsidR="000F52F4">
              <w:rPr>
                <w:b/>
              </w:rPr>
              <w:t>C</w:t>
            </w:r>
            <w:r w:rsidRPr="00895BF8">
              <w:rPr>
                <w:b/>
              </w:rPr>
              <w:t xml:space="preserve">ards of </w:t>
            </w:r>
            <w:r w:rsidR="000F52F4">
              <w:rPr>
                <w:b/>
              </w:rPr>
              <w:t>O</w:t>
            </w:r>
            <w:r w:rsidRPr="00895BF8">
              <w:rPr>
                <w:b/>
              </w:rPr>
              <w:t xml:space="preserve">ther </w:t>
            </w:r>
            <w:r w:rsidR="000F52F4">
              <w:rPr>
                <w:b/>
              </w:rPr>
              <w:t>F</w:t>
            </w:r>
            <w:r w:rsidRPr="00895BF8">
              <w:rPr>
                <w:b/>
              </w:rPr>
              <w:t xml:space="preserve">amily </w:t>
            </w:r>
            <w:r w:rsidR="000F52F4">
              <w:rPr>
                <w:b/>
              </w:rPr>
              <w:t>M</w:t>
            </w:r>
            <w:r w:rsidRPr="00895BF8">
              <w:rPr>
                <w:b/>
              </w:rPr>
              <w:t>embers</w:t>
            </w:r>
            <w:r w:rsidRPr="00895BF8">
              <w:t xml:space="preserve"> (if applicable)*</w:t>
            </w:r>
            <w:r w:rsidRPr="00895BF8">
              <w:rPr>
                <w:b/>
              </w:rPr>
              <w:t xml:space="preserve"> </w:t>
            </w:r>
          </w:p>
        </w:tc>
      </w:tr>
      <w:tr w:rsidR="00895BF8" w:rsidRPr="00895BF8">
        <w:tc>
          <w:tcPr>
            <w:tcW w:w="8856" w:type="dxa"/>
          </w:tcPr>
          <w:p w:rsidR="00895BF8" w:rsidRPr="00895BF8" w:rsidRDefault="00895BF8" w:rsidP="00C54094">
            <w:pPr>
              <w:rPr>
                <w:b/>
              </w:rPr>
            </w:pPr>
          </w:p>
        </w:tc>
      </w:tr>
      <w:tr w:rsidR="00895BF8" w:rsidRPr="00895BF8">
        <w:tc>
          <w:tcPr>
            <w:tcW w:w="8856" w:type="dxa"/>
          </w:tcPr>
          <w:p w:rsidR="00895BF8" w:rsidRPr="00895BF8" w:rsidRDefault="00895BF8" w:rsidP="00C54094">
            <w:r w:rsidRPr="00895BF8">
              <w:t xml:space="preserve">*Not all items are needed to enroll </w:t>
            </w:r>
          </w:p>
        </w:tc>
      </w:tr>
    </w:tbl>
    <w:p w:rsidR="00C54094" w:rsidRDefault="00C54094" w:rsidP="00C54094">
      <w:pPr>
        <w:rPr>
          <w:b/>
        </w:rPr>
      </w:pPr>
    </w:p>
    <w:p w:rsidR="00C54094" w:rsidRPr="00C54094" w:rsidRDefault="00C54094" w:rsidP="00C54094">
      <w:pPr>
        <w:jc w:val="center"/>
        <w:rPr>
          <w:b/>
          <w:i/>
        </w:rPr>
      </w:pPr>
      <w:r>
        <w:rPr>
          <w:b/>
        </w:rPr>
        <w:t>For more information</w:t>
      </w:r>
      <w:r w:rsidR="000F52F4">
        <w:rPr>
          <w:b/>
        </w:rPr>
        <w:t>,</w:t>
      </w:r>
      <w:r>
        <w:rPr>
          <w:b/>
        </w:rPr>
        <w:t xml:space="preserve"> contact: </w:t>
      </w:r>
      <w:r w:rsidR="00C601E4" w:rsidRPr="00C601E4">
        <w:rPr>
          <w:i/>
          <w:highlight w:val="yellow"/>
        </w:rPr>
        <w:t>(</w:t>
      </w:r>
      <w:r w:rsidR="000F52F4">
        <w:rPr>
          <w:i/>
          <w:highlight w:val="yellow"/>
        </w:rPr>
        <w:t xml:space="preserve">Insert </w:t>
      </w:r>
      <w:r w:rsidRPr="00C601E4">
        <w:rPr>
          <w:i/>
          <w:highlight w:val="yellow"/>
        </w:rPr>
        <w:t>Lead School Contact</w:t>
      </w:r>
      <w:r w:rsidR="000F52F4">
        <w:rPr>
          <w:i/>
          <w:highlight w:val="yellow"/>
        </w:rPr>
        <w:t>.</w:t>
      </w:r>
      <w:r w:rsidR="00C601E4" w:rsidRPr="00C601E4">
        <w:rPr>
          <w:i/>
          <w:highlight w:val="yellow"/>
        </w:rPr>
        <w:t>)</w:t>
      </w:r>
    </w:p>
    <w:p w:rsidR="00C54094" w:rsidRDefault="00C54094" w:rsidP="00C54094">
      <w:pPr>
        <w:rPr>
          <w:b/>
        </w:rPr>
      </w:pPr>
    </w:p>
    <w:p w:rsidR="002C182F" w:rsidRDefault="00C601E4" w:rsidP="00C54094">
      <w:r>
        <w:t xml:space="preserve"> </w:t>
      </w:r>
    </w:p>
    <w:p w:rsidR="002C182F" w:rsidRDefault="002C182F" w:rsidP="00C54094"/>
    <w:p w:rsidR="002C182F" w:rsidRDefault="002C182F" w:rsidP="00C54094"/>
    <w:p w:rsidR="002C182F" w:rsidRDefault="002C182F" w:rsidP="00C54094"/>
    <w:p w:rsidR="002C182F" w:rsidRDefault="002C182F" w:rsidP="00C54094"/>
    <w:p w:rsidR="002C182F" w:rsidRDefault="002C182F" w:rsidP="00C54094"/>
    <w:p w:rsidR="002C182F" w:rsidRPr="0041272B" w:rsidRDefault="002C182F" w:rsidP="002C182F">
      <w:pPr>
        <w:jc w:val="center"/>
        <w:rPr>
          <w:sz w:val="44"/>
          <w:lang w:val="es-MX"/>
        </w:rPr>
      </w:pPr>
    </w:p>
    <w:p w:rsidR="002C182F" w:rsidRPr="0041272B" w:rsidRDefault="002C182F" w:rsidP="002C182F">
      <w:pPr>
        <w:jc w:val="center"/>
        <w:rPr>
          <w:sz w:val="48"/>
          <w:lang w:val="es-MX"/>
        </w:rPr>
      </w:pPr>
      <w:r>
        <w:rPr>
          <w:sz w:val="48"/>
          <w:lang w:val="es-MX"/>
        </w:rPr>
        <w:t xml:space="preserve">Inscripción en Cobertura Médica </w:t>
      </w:r>
    </w:p>
    <w:p w:rsidR="002C182F" w:rsidRDefault="002C182F" w:rsidP="002C182F">
      <w:pPr>
        <w:jc w:val="center"/>
        <w:rPr>
          <w:i/>
          <w:highlight w:val="yellow"/>
        </w:rPr>
      </w:pPr>
    </w:p>
    <w:p w:rsidR="002C182F" w:rsidRDefault="002C182F" w:rsidP="002C182F">
      <w:pPr>
        <w:rPr>
          <w:i/>
          <w:highlight w:val="yellow"/>
        </w:rPr>
      </w:pPr>
    </w:p>
    <w:p w:rsidR="002C182F" w:rsidRPr="00C54094" w:rsidRDefault="002C182F" w:rsidP="002C182F">
      <w:pPr>
        <w:jc w:val="center"/>
        <w:rPr>
          <w:i/>
        </w:rPr>
      </w:pPr>
      <w:r w:rsidRPr="00C54094">
        <w:rPr>
          <w:i/>
          <w:highlight w:val="yellow"/>
        </w:rPr>
        <w:t>(</w:t>
      </w:r>
      <w:r>
        <w:rPr>
          <w:i/>
          <w:highlight w:val="yellow"/>
          <w:lang w:val="es-MX"/>
        </w:rPr>
        <w:t>Insertar</w:t>
      </w:r>
      <w:r w:rsidRPr="006301A6">
        <w:rPr>
          <w:i/>
          <w:highlight w:val="yellow"/>
          <w:lang w:val="es-MX"/>
        </w:rPr>
        <w:t xml:space="preserve"> el logo del distrito escolar o de la escuela</w:t>
      </w:r>
      <w:r w:rsidRPr="00C54094">
        <w:rPr>
          <w:i/>
          <w:highlight w:val="yellow"/>
        </w:rPr>
        <w:t>)</w:t>
      </w:r>
    </w:p>
    <w:p w:rsidR="002C182F" w:rsidRDefault="002C182F" w:rsidP="002C182F">
      <w:pPr>
        <w:jc w:val="center"/>
      </w:pPr>
    </w:p>
    <w:p w:rsidR="002C182F" w:rsidRDefault="002C182F" w:rsidP="002C182F">
      <w:pPr>
        <w:jc w:val="center"/>
      </w:pPr>
    </w:p>
    <w:p w:rsidR="002C182F" w:rsidRDefault="002C182F" w:rsidP="002C182F">
      <w:pPr>
        <w:jc w:val="center"/>
      </w:pPr>
    </w:p>
    <w:p w:rsidR="002C182F" w:rsidRDefault="002C182F" w:rsidP="002C182F">
      <w:pPr>
        <w:rPr>
          <w:b/>
          <w:lang w:val="es-MX"/>
        </w:rPr>
      </w:pPr>
      <w:r>
        <w:rPr>
          <w:b/>
          <w:lang w:val="es-MX"/>
        </w:rPr>
        <w:t xml:space="preserve">Medi-Cal está disponible para TODOS los niños de bajos recursos, sin importar su estatus migratorio. Los niños y jóvenes menores de 19 años pueden inscribirse en la cobertura completa de Medi-Cal y recibir cuidado médico.  </w:t>
      </w:r>
    </w:p>
    <w:p w:rsidR="002C182F" w:rsidRDefault="002C182F" w:rsidP="002C182F">
      <w:pPr>
        <w:rPr>
          <w:lang w:val="es-MX"/>
        </w:rPr>
      </w:pPr>
    </w:p>
    <w:p w:rsidR="002C182F" w:rsidRPr="00CE78C5" w:rsidRDefault="002C182F" w:rsidP="002C182F">
      <w:pPr>
        <w:rPr>
          <w:lang w:val="es-MX"/>
        </w:rPr>
      </w:pPr>
      <w:r w:rsidRPr="00CE78C5">
        <w:rPr>
          <w:lang w:val="es-MX"/>
        </w:rPr>
        <w:t xml:space="preserve">Las familias inmigrantes pueden inscribir a sus hijos en Medi-Cal sin preocuparse por cómo se utilizará su información personal, tal como su estatus migratorio. Los datos personales están seguros y protegidos y NO se compartirán con oficiales de inmigración; tampoco se utilizarán para propósitos de inmigración. Medi-Cal únicamente utilizará su información personal para verificar su elegibilidad para cobertura médica. </w:t>
      </w:r>
    </w:p>
    <w:p w:rsidR="002C182F" w:rsidRDefault="002C182F" w:rsidP="002C182F">
      <w:pPr>
        <w:rPr>
          <w:lang w:val="es-MX"/>
        </w:rPr>
      </w:pPr>
    </w:p>
    <w:p w:rsidR="002C182F" w:rsidRDefault="002C182F" w:rsidP="002C182F">
      <w:pPr>
        <w:rPr>
          <w:lang w:val="es-MX"/>
        </w:rPr>
      </w:pPr>
      <w:r>
        <w:rPr>
          <w:lang w:val="es-MX"/>
        </w:rPr>
        <w:t xml:space="preserve">Consejeros de inscripción certificados estarán en el campus para contestar cualquier duda que usted pueda tener y para ayudar a los estudiantes y familias a inscribirse en cobertura médica. </w:t>
      </w:r>
    </w:p>
    <w:p w:rsidR="002C182F" w:rsidRDefault="002C182F" w:rsidP="002C182F">
      <w:pPr>
        <w:rPr>
          <w:lang w:val="es-MX"/>
        </w:rPr>
      </w:pPr>
    </w:p>
    <w:p w:rsidR="002C182F" w:rsidRPr="00844CAC" w:rsidRDefault="002C182F" w:rsidP="002C182F">
      <w:pPr>
        <w:rPr>
          <w:b/>
          <w:lang w:val="es-MX"/>
        </w:rPr>
      </w:pPr>
      <w:r w:rsidRPr="00844CAC">
        <w:rPr>
          <w:b/>
          <w:lang w:val="es-MX"/>
        </w:rPr>
        <w:t>Fecha:</w:t>
      </w:r>
      <w:r>
        <w:rPr>
          <w:lang w:val="es-MX"/>
        </w:rPr>
        <w:t xml:space="preserve"> </w:t>
      </w:r>
      <w:r>
        <w:rPr>
          <w:i/>
          <w:highlight w:val="yellow"/>
        </w:rPr>
        <w:t>(</w:t>
      </w:r>
      <w:r>
        <w:rPr>
          <w:i/>
          <w:highlight w:val="yellow"/>
          <w:lang w:val="es-MX"/>
        </w:rPr>
        <w:t>Escribir</w:t>
      </w:r>
      <w:r w:rsidRPr="002F3814">
        <w:rPr>
          <w:i/>
          <w:highlight w:val="yellow"/>
          <w:lang w:val="es-MX"/>
        </w:rPr>
        <w:t xml:space="preserve"> fecha y hora. Por ejemplo, </w:t>
      </w:r>
      <w:r>
        <w:rPr>
          <w:i/>
          <w:highlight w:val="yellow"/>
          <w:lang w:val="es-MX"/>
        </w:rPr>
        <w:t>“martes y jueves, 6 y 8 de julio.”)</w:t>
      </w:r>
    </w:p>
    <w:p w:rsidR="002C182F" w:rsidRPr="00C54094" w:rsidRDefault="002C182F" w:rsidP="002C182F">
      <w:pPr>
        <w:rPr>
          <w:i/>
        </w:rPr>
      </w:pPr>
      <w:proofErr w:type="spellStart"/>
      <w:r>
        <w:rPr>
          <w:b/>
        </w:rPr>
        <w:t>Hora</w:t>
      </w:r>
      <w:proofErr w:type="spellEnd"/>
      <w:r>
        <w:rPr>
          <w:b/>
        </w:rPr>
        <w:t xml:space="preserve">: </w:t>
      </w:r>
      <w:r w:rsidRPr="007B6B48">
        <w:rPr>
          <w:i/>
          <w:highlight w:val="yellow"/>
          <w:lang w:val="es-MX"/>
        </w:rPr>
        <w:t>(Escribir la hora.)</w:t>
      </w:r>
    </w:p>
    <w:p w:rsidR="002C182F" w:rsidRPr="007B6B48" w:rsidRDefault="002C182F" w:rsidP="002C182F">
      <w:pPr>
        <w:rPr>
          <w:i/>
          <w:highlight w:val="yellow"/>
          <w:lang w:val="es-MX"/>
        </w:rPr>
      </w:pPr>
      <w:r w:rsidRPr="00844CAC">
        <w:rPr>
          <w:b/>
          <w:lang w:val="es-MX"/>
        </w:rPr>
        <w:t>Ubicación</w:t>
      </w:r>
      <w:r>
        <w:rPr>
          <w:b/>
        </w:rPr>
        <w:t xml:space="preserve">: </w:t>
      </w:r>
      <w:r w:rsidRPr="00C601E4">
        <w:rPr>
          <w:i/>
          <w:highlight w:val="yellow"/>
        </w:rPr>
        <w:t>(</w:t>
      </w:r>
      <w:r>
        <w:rPr>
          <w:i/>
          <w:highlight w:val="yellow"/>
          <w:lang w:val="es-MX"/>
        </w:rPr>
        <w:t>Escribir la ubicación; por ejemplo, la biblioteca o la cafetería.)</w:t>
      </w:r>
    </w:p>
    <w:p w:rsidR="002C182F" w:rsidRDefault="002C182F" w:rsidP="002C182F">
      <w:pPr>
        <w:rPr>
          <w:b/>
        </w:rPr>
      </w:pPr>
    </w:p>
    <w:tbl>
      <w:tblPr>
        <w:tblStyle w:val="TableGrid"/>
        <w:tblW w:w="0" w:type="auto"/>
        <w:tblLook w:val="00A0"/>
      </w:tblPr>
      <w:tblGrid>
        <w:gridCol w:w="8856"/>
      </w:tblGrid>
      <w:tr w:rsidR="002C182F" w:rsidRPr="00895BF8">
        <w:tc>
          <w:tcPr>
            <w:tcW w:w="8856" w:type="dxa"/>
          </w:tcPr>
          <w:p w:rsidR="002C182F" w:rsidRPr="00844CAC" w:rsidRDefault="002C182F" w:rsidP="00844CAC">
            <w:pPr>
              <w:rPr>
                <w:b/>
                <w:lang w:val="es-MX"/>
              </w:rPr>
            </w:pPr>
            <w:r w:rsidRPr="00844CAC">
              <w:rPr>
                <w:b/>
                <w:lang w:val="es-MX"/>
              </w:rPr>
              <w:t>Traiga de los siguientes documentos los más</w:t>
            </w:r>
            <w:r>
              <w:rPr>
                <w:b/>
                <w:lang w:val="es-MX"/>
              </w:rPr>
              <w:t xml:space="preserve"> que pueda:</w:t>
            </w:r>
            <w:bookmarkStart w:id="0" w:name="_GoBack"/>
            <w:bookmarkEnd w:id="0"/>
          </w:p>
        </w:tc>
      </w:tr>
      <w:tr w:rsidR="002C182F" w:rsidRPr="00895BF8">
        <w:tc>
          <w:tcPr>
            <w:tcW w:w="8856" w:type="dxa"/>
          </w:tcPr>
          <w:p w:rsidR="002C182F" w:rsidRPr="00844CAC" w:rsidRDefault="002C182F" w:rsidP="006A2997">
            <w:pPr>
              <w:rPr>
                <w:rFonts w:cs="Arial"/>
                <w:szCs w:val="26"/>
                <w:lang w:val="es-MX"/>
              </w:rPr>
            </w:pPr>
          </w:p>
          <w:p w:rsidR="002C182F" w:rsidRPr="00844CAC" w:rsidRDefault="002C182F" w:rsidP="00C54094">
            <w:pPr>
              <w:pStyle w:val="ListParagraph"/>
              <w:numPr>
                <w:ilvl w:val="0"/>
                <w:numId w:val="2"/>
              </w:numPr>
              <w:rPr>
                <w:b/>
                <w:lang w:val="es-MX"/>
              </w:rPr>
            </w:pPr>
            <w:r w:rsidRPr="00844CAC">
              <w:rPr>
                <w:rFonts w:cs="Arial"/>
                <w:b/>
                <w:szCs w:val="26"/>
                <w:lang w:val="es-MX"/>
              </w:rPr>
              <w:t>Comprobante de identidad</w:t>
            </w:r>
            <w:r w:rsidRPr="00844CAC">
              <w:rPr>
                <w:rFonts w:cs="Arial"/>
                <w:szCs w:val="26"/>
                <w:lang w:val="es-MX"/>
              </w:rPr>
              <w:t xml:space="preserve"> (cualquier pasaporte o identificación con fotografía)</w:t>
            </w:r>
          </w:p>
        </w:tc>
      </w:tr>
      <w:tr w:rsidR="002C182F" w:rsidRPr="00895BF8">
        <w:tc>
          <w:tcPr>
            <w:tcW w:w="8856" w:type="dxa"/>
          </w:tcPr>
          <w:p w:rsidR="002C182F" w:rsidRPr="00844CAC" w:rsidRDefault="002C182F" w:rsidP="00C54094">
            <w:pPr>
              <w:pStyle w:val="ListParagraph"/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Comprobante de ingreso </w:t>
            </w:r>
            <w:r w:rsidRPr="00844CAC">
              <w:rPr>
                <w:rFonts w:cs="Arial"/>
                <w:szCs w:val="26"/>
                <w:lang w:val="es-MX"/>
              </w:rPr>
              <w:t>(t</w:t>
            </w:r>
            <w:r w:rsidRPr="00844CAC">
              <w:rPr>
                <w:lang w:val="es-MX"/>
              </w:rPr>
              <w:t>alón</w:t>
            </w:r>
            <w:r>
              <w:rPr>
                <w:lang w:val="es-MX"/>
              </w:rPr>
              <w:t xml:space="preserve"> </w:t>
            </w:r>
            <w:r w:rsidRPr="00844CAC">
              <w:rPr>
                <w:lang w:val="es-MX"/>
              </w:rPr>
              <w:t>de cheque</w:t>
            </w:r>
            <w:r>
              <w:rPr>
                <w:lang w:val="es-MX"/>
              </w:rPr>
              <w:t xml:space="preserve"> </w:t>
            </w:r>
            <w:r w:rsidRPr="00844CAC">
              <w:rPr>
                <w:lang w:val="es-MX"/>
              </w:rPr>
              <w:t>o comprobante de cuenta</w:t>
            </w:r>
            <w:r>
              <w:rPr>
                <w:lang w:val="es-MX"/>
              </w:rPr>
              <w:t xml:space="preserve"> </w:t>
            </w:r>
            <w:r w:rsidRPr="00844CAC">
              <w:rPr>
                <w:lang w:val="es-MX"/>
              </w:rPr>
              <w:t>de banco más reciente)</w:t>
            </w:r>
          </w:p>
        </w:tc>
      </w:tr>
      <w:tr w:rsidR="002C182F" w:rsidRPr="00895BF8">
        <w:tc>
          <w:tcPr>
            <w:tcW w:w="8856" w:type="dxa"/>
          </w:tcPr>
          <w:p w:rsidR="002C182F" w:rsidRPr="00844CAC" w:rsidRDefault="002C182F" w:rsidP="00C54094">
            <w:pPr>
              <w:pStyle w:val="ListParagraph"/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Comprobante de residencia </w:t>
            </w:r>
            <w:r>
              <w:rPr>
                <w:lang w:val="es-MX"/>
              </w:rPr>
              <w:t>(recibo de teléfono o luz)</w:t>
            </w:r>
          </w:p>
        </w:tc>
      </w:tr>
      <w:tr w:rsidR="002C182F" w:rsidRPr="00895BF8">
        <w:tc>
          <w:tcPr>
            <w:tcW w:w="8856" w:type="dxa"/>
          </w:tcPr>
          <w:p w:rsidR="002C182F" w:rsidRPr="00844CAC" w:rsidRDefault="002C182F" w:rsidP="000F52F4">
            <w:pPr>
              <w:pStyle w:val="ListParagraph"/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Tarjetas de Medi-Cal de otros miembros de la familia </w:t>
            </w:r>
            <w:r>
              <w:rPr>
                <w:lang w:val="es-MX"/>
              </w:rPr>
              <w:t>(según aplique)</w:t>
            </w:r>
            <w:r w:rsidRPr="00844CAC">
              <w:rPr>
                <w:lang w:val="es-MX"/>
              </w:rPr>
              <w:t>*</w:t>
            </w:r>
          </w:p>
        </w:tc>
      </w:tr>
      <w:tr w:rsidR="002C182F" w:rsidRPr="00895BF8">
        <w:tc>
          <w:tcPr>
            <w:tcW w:w="8856" w:type="dxa"/>
          </w:tcPr>
          <w:p w:rsidR="002C182F" w:rsidRPr="00895BF8" w:rsidRDefault="002C182F" w:rsidP="00C54094">
            <w:pPr>
              <w:rPr>
                <w:b/>
              </w:rPr>
            </w:pPr>
          </w:p>
        </w:tc>
      </w:tr>
      <w:tr w:rsidR="002C182F" w:rsidRPr="00895BF8">
        <w:tc>
          <w:tcPr>
            <w:tcW w:w="8856" w:type="dxa"/>
          </w:tcPr>
          <w:p w:rsidR="002C182F" w:rsidRPr="005024B2" w:rsidRDefault="002C182F" w:rsidP="00C54094">
            <w:pPr>
              <w:rPr>
                <w:rFonts w:cs="Arial"/>
                <w:szCs w:val="26"/>
                <w:lang w:val="es-MX"/>
              </w:rPr>
            </w:pPr>
            <w:r>
              <w:rPr>
                <w:rFonts w:cs="Arial"/>
                <w:szCs w:val="26"/>
                <w:lang w:val="es-MX"/>
              </w:rPr>
              <w:t xml:space="preserve">* No todos los documentos anteriores se necesitan para inscribirse.  </w:t>
            </w:r>
          </w:p>
        </w:tc>
      </w:tr>
    </w:tbl>
    <w:p w:rsidR="002C182F" w:rsidRDefault="002C182F" w:rsidP="002C182F">
      <w:pPr>
        <w:rPr>
          <w:b/>
        </w:rPr>
      </w:pPr>
    </w:p>
    <w:p w:rsidR="002C182F" w:rsidRDefault="002C182F" w:rsidP="002C182F">
      <w:pPr>
        <w:jc w:val="center"/>
        <w:rPr>
          <w:b/>
        </w:rPr>
      </w:pPr>
    </w:p>
    <w:p w:rsidR="00C54094" w:rsidRPr="002C182F" w:rsidRDefault="002C182F" w:rsidP="002C182F">
      <w:pPr>
        <w:jc w:val="center"/>
        <w:rPr>
          <w:b/>
          <w:lang w:val="es-MX"/>
        </w:rPr>
      </w:pPr>
      <w:r w:rsidRPr="00A60E3C">
        <w:rPr>
          <w:b/>
          <w:lang w:val="es-MX"/>
        </w:rPr>
        <w:t xml:space="preserve">Para </w:t>
      </w:r>
      <w:r>
        <w:rPr>
          <w:b/>
          <w:lang w:val="es-MX"/>
        </w:rPr>
        <w:t>más</w:t>
      </w:r>
      <w:r w:rsidRPr="00A60E3C">
        <w:rPr>
          <w:b/>
          <w:lang w:val="es-MX"/>
        </w:rPr>
        <w:t xml:space="preserve"> información</w:t>
      </w:r>
      <w:r>
        <w:rPr>
          <w:b/>
          <w:lang w:val="es-MX"/>
        </w:rPr>
        <w:t xml:space="preserve"> contacte:</w:t>
      </w:r>
      <w:r>
        <w:rPr>
          <w:b/>
        </w:rPr>
        <w:t xml:space="preserve"> </w:t>
      </w:r>
      <w:r w:rsidRPr="007B6B48">
        <w:rPr>
          <w:i/>
          <w:highlight w:val="yellow"/>
          <w:lang w:val="es-MX"/>
        </w:rPr>
        <w:t>(escribir el nombre del contacto correspondiente de la escuela).</w:t>
      </w:r>
    </w:p>
    <w:sectPr w:rsidR="00C54094" w:rsidRPr="002C182F" w:rsidSect="00C601E4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E4" w:rsidRDefault="00C601E4">
    <w:pPr>
      <w:pStyle w:val="Header"/>
    </w:pPr>
    <w:r>
      <w:tab/>
    </w:r>
    <w:r>
      <w:rPr>
        <w:noProof/>
      </w:rPr>
      <w:drawing>
        <wp:inline distT="0" distB="0" distL="0" distR="0">
          <wp:extent cx="2334347" cy="846667"/>
          <wp:effectExtent l="25400" t="0" r="2453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640" cy="84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547"/>
    <w:multiLevelType w:val="hybridMultilevel"/>
    <w:tmpl w:val="37A2AA08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4A6"/>
    <w:multiLevelType w:val="hybridMultilevel"/>
    <w:tmpl w:val="37A2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4094"/>
    <w:rsid w:val="000F52F4"/>
    <w:rsid w:val="00290CB0"/>
    <w:rsid w:val="002C182F"/>
    <w:rsid w:val="003F54E0"/>
    <w:rsid w:val="00895BF8"/>
    <w:rsid w:val="00971C20"/>
    <w:rsid w:val="009E42BC"/>
    <w:rsid w:val="00B94BD9"/>
    <w:rsid w:val="00C54094"/>
    <w:rsid w:val="00C601E4"/>
    <w:rsid w:val="00F560E0"/>
    <w:rsid w:val="00FE36E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B761E3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132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E7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132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C54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0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1E4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C60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1E4"/>
    <w:rPr>
      <w:rFonts w:ascii="Arial" w:hAnsi="Arial"/>
    </w:rPr>
  </w:style>
  <w:style w:type="table" w:styleId="TableGrid">
    <w:name w:val="Table Grid"/>
    <w:basedOn w:val="TableNormal"/>
    <w:rsid w:val="00895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Macintosh Word</Application>
  <DocSecurity>0</DocSecurity>
  <Lines>20</Lines>
  <Paragraphs>4</Paragraphs>
  <ScaleCrop>false</ScaleCrop>
  <Company>The Children's Partnership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Kristelle Jose</dc:creator>
  <cp:keywords/>
  <cp:lastModifiedBy>Matthew Mariani</cp:lastModifiedBy>
  <cp:revision>2</cp:revision>
  <cp:lastPrinted>2016-07-12T17:09:00Z</cp:lastPrinted>
  <dcterms:created xsi:type="dcterms:W3CDTF">2016-07-22T17:55:00Z</dcterms:created>
  <dcterms:modified xsi:type="dcterms:W3CDTF">2016-07-22T17:55:00Z</dcterms:modified>
</cp:coreProperties>
</file>